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1A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w w:val="10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w w:val="100"/>
          <w:sz w:val="32"/>
          <w:szCs w:val="24"/>
        </w:rPr>
        <w:t>附件</w:t>
      </w:r>
      <w:r>
        <w:rPr>
          <w:rFonts w:hint="eastAsia" w:ascii="黑体" w:hAnsi="黑体" w:eastAsia="黑体" w:cs="黑体"/>
          <w:w w:val="100"/>
          <w:sz w:val="32"/>
          <w:szCs w:val="24"/>
          <w:lang w:val="en-US" w:eastAsia="zh-CN"/>
        </w:rPr>
        <w:t>5</w:t>
      </w:r>
      <w:bookmarkStart w:id="0" w:name="_GoBack"/>
      <w:bookmarkEnd w:id="0"/>
    </w:p>
    <w:p w14:paraId="58849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36"/>
        </w:rPr>
        <w:t>第七届中华经典诵写讲大赛“笔墨中国”汉字书写大赛方案</w:t>
      </w:r>
    </w:p>
    <w:p w14:paraId="6E97A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一、参赛对象与组别</w:t>
      </w:r>
    </w:p>
    <w:p w14:paraId="36318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参赛对象为全区大中小学校在校学生、在职教师、社会人员。</w:t>
      </w:r>
    </w:p>
    <w:p w14:paraId="4A9ED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设硬笔、毛笔和粉笔三个类别。其中硬笔、毛笔每个类别分为小学生组、中学生组（含中职学生）、大学生组（含高职学生、研究生、留学生）、教师组（含幼儿园在职教师）、社会人员组；粉笔类别分为小学教师组（含幼儿园在职教师）、大中学教师组（含中职学校教师）、师范院校学生组（含中职师范院校学生），共13个组别。</w:t>
      </w:r>
    </w:p>
    <w:p w14:paraId="3DF2E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二、参赛要求</w:t>
      </w:r>
    </w:p>
    <w:p w14:paraId="4A6E5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（一）作品内容</w:t>
      </w:r>
    </w:p>
    <w:p w14:paraId="40626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 w14:paraId="2F482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硬笔类、粉笔类作品须使用规范汉字（以《通用规范汉字表》为依据），字体要求使用楷书或行书，书写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不可提交临摹作品。</w:t>
      </w:r>
    </w:p>
    <w:p w14:paraId="01213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（二）作品要求</w:t>
      </w:r>
    </w:p>
    <w:p w14:paraId="718EB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硬笔类作品可使用铅笔（仅限小学一、二年级学生）、中性笔、钢笔、秀丽笔。硬笔类作品用纸规格不超过A3纸大小（29.7cm×42cm以内）。</w:t>
      </w:r>
    </w:p>
    <w:p w14:paraId="6FA6A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毛笔类作品用纸规格为四尺三裁至六尺整张宣纸（46cm×69cm至95cm×180cm），一律为竖式，不得托裱。手卷、册页等形式不在参赛范围之内。</w:t>
      </w:r>
    </w:p>
    <w:p w14:paraId="63D5D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粉笔类作品一律使用白色粉笔，横排横写。</w:t>
      </w:r>
    </w:p>
    <w:p w14:paraId="69081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（三）提交要求</w:t>
      </w:r>
    </w:p>
    <w:p w14:paraId="73548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参赛作品应为2025年新创作的作品，由参赛者独立完成。参赛人员需同时提交参赛作品图片与书写视频（书写视频旨在证明作品确为本人书写）。</w:t>
      </w:r>
    </w:p>
    <w:p w14:paraId="3087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1.参赛作品图片要求</w:t>
      </w:r>
    </w:p>
    <w:p w14:paraId="0DABE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硬笔类作品上传分辨率为300DPI以上的扫描图片；毛笔类、粉笔类作品上传高清照片，格式为JPG或JPEG，大小为2—10M，要求能体现作品整体效果与细节特点。</w:t>
      </w:r>
    </w:p>
    <w:p w14:paraId="10AEB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2.书写视频要求</w:t>
      </w:r>
    </w:p>
    <w:p w14:paraId="5E4FE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请拍摄参赛者上半身书写视频，摄像设备放在参赛者左侧（左手书写者在右侧拍摄）。开始书写前，参赛者本人须手持能证明身份的证件（身份证或医保卡、学生证、工作证等带有本人照片的证件），将持证的手臂和上半身拍进视频，头发不得遮挡面部，需露出五官，并确保证件上的姓名、照片清晰可见（注：证件上姓名、本人照片不能遮挡或被手指捏住；为确保隐私安全，其他信息可以部分遮挡），持续5秒。</w:t>
      </w:r>
    </w:p>
    <w:p w14:paraId="4D5D6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完成以上操作后，即可进入书写环节的录制，书写内容应为参赛提交作品内容中的一部分，以体现本人书写水平。书写环节录制视频时长控制在2分钟内，在录制作品书写的过程中，无须将作品全部写完。随后，进入展示环节的录制，请参赛者手持该作品正对手机或摄像机，停留并录制5秒。总体拍摄画面应清晰展示书写内容，拍摄内容不得中断，视频不得剪辑。视频总时长不超过3分钟，300MB以内，MP4格式。</w:t>
      </w:r>
    </w:p>
    <w:p w14:paraId="4C761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（四）其他要求</w:t>
      </w:r>
    </w:p>
    <w:p w14:paraId="61B9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参赛者应使用规范汉字准确填写姓名、作品名称、所在单位或学校等信息。毛笔类作品还需填写书体信息。毛笔类作品字体为篆书、草书的，在上传时须附释文。所有参赛作品提交时需附上所抄录内容的版本图片（直接扫描或拍摄出版物的相应章节）和出版物版本信息（图书的封面和版权页）。作品提交后，相关信息不得更改。</w:t>
      </w:r>
    </w:p>
    <w:p w14:paraId="3B423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每人限报1件作品，限报1名指导教师。同一作品的参赛者不得同时署名该作品的指导教师。</w:t>
      </w:r>
    </w:p>
    <w:p w14:paraId="6E0D6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为进一步浸润书法文化，鼓励参赛者阅读，自主报名时开通了图书推荐功能，每位参赛者需推荐一本自己喜爱的图书并写出推荐语，以增进阅读交流。</w:t>
      </w:r>
    </w:p>
    <w:p w14:paraId="558C8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三、赛程安排</w:t>
      </w:r>
    </w:p>
    <w:p w14:paraId="28535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（一）初赛：2025年5月31日前</w:t>
      </w:r>
    </w:p>
    <w:p w14:paraId="6C642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我区参赛者登录大赛官网自主报名参赛。参赛者按照参赛指引自行完成语言文字知识及书法常识测评。60分以上为测评合格，合格者方可在大赛官网提交参赛作品图片与书写视频，提交时间截至5月31日24:00。</w:t>
      </w:r>
    </w:p>
    <w:p w14:paraId="55BB7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（二）复赛：2025年7月15日前</w:t>
      </w:r>
    </w:p>
    <w:p w14:paraId="6B57C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全国分赛项执委会组织专家评审，按参赛作品评审成绩确定入围决赛的参赛者，入围比例不超过10%。分赛项执委会于7月15日前确定入围决赛的作品。</w:t>
      </w:r>
    </w:p>
    <w:p w14:paraId="3BBFB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（三）决赛：2025年9月30日前</w:t>
      </w:r>
    </w:p>
    <w:p w14:paraId="4C216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入围决赛的硬笔类、毛笔类作品须于2025年8月15日前将纸质作品寄送到指定地点（具体地址另行通知），分赛项执委会组织专家对纸质作品进行评审，确定获奖作品及等次。</w:t>
      </w:r>
    </w:p>
    <w:p w14:paraId="0C2A5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入围决赛的粉笔类作品，分赛项执委会按成绩排名并邀请部分参赛作品参加线下现场比赛，角逐一等奖。其余作品确定二等奖、三等奖、优秀奖。</w:t>
      </w:r>
    </w:p>
    <w:p w14:paraId="3D698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（四）成果展示：2025年10月至12月</w:t>
      </w:r>
    </w:p>
    <w:p w14:paraId="76472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举办“笔墨中国”汉字书写大赛获奖作品展示活动、书写视频展示活动。</w:t>
      </w:r>
    </w:p>
    <w:p w14:paraId="3FC33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四、其他事项</w:t>
      </w:r>
    </w:p>
    <w:p w14:paraId="7AC11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关于各赛段名单公示、决赛具体要求等未尽事宜均通过大赛官网发布通知。</w:t>
      </w:r>
    </w:p>
    <w:p w14:paraId="5C0AC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联系人及联络方式：</w:t>
      </w:r>
    </w:p>
    <w:p w14:paraId="09783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0" w:firstLineChars="200"/>
        <w:textAlignment w:val="auto"/>
        <w:rPr>
          <w:rFonts w:hint="eastAsia"/>
        </w:rPr>
      </w:pPr>
      <w:r>
        <w:rPr>
          <w:rFonts w:hint="eastAsia"/>
        </w:rPr>
        <w:t>首都师范大学</w:t>
      </w:r>
      <w:r>
        <w:rPr>
          <w:rFonts w:hint="eastAsia"/>
          <w:lang w:eastAsia="zh-CN"/>
        </w:rPr>
        <w:t>：</w:t>
      </w:r>
      <w:r>
        <w:rPr>
          <w:rFonts w:hint="eastAsia"/>
        </w:rPr>
        <w:t>王老师、祖老师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010-88512948</w:t>
      </w:r>
    </w:p>
    <w:p w14:paraId="635AFB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26" w:firstLineChars="200"/>
        <w:textAlignment w:val="auto"/>
        <w:rPr>
          <w:rFonts w:hint="eastAsia"/>
          <w:w w:val="90"/>
          <w:lang w:val="en-US" w:eastAsia="zh-CN"/>
        </w:rPr>
      </w:pPr>
      <w:r>
        <w:rPr>
          <w:rFonts w:hint="eastAsia"/>
          <w:w w:val="90"/>
        </w:rPr>
        <w:t>西泠印社出版社</w:t>
      </w:r>
      <w:r>
        <w:rPr>
          <w:rFonts w:hint="eastAsia"/>
          <w:w w:val="90"/>
          <w:lang w:eastAsia="zh-CN"/>
        </w:rPr>
        <w:t>：</w:t>
      </w:r>
      <w:r>
        <w:rPr>
          <w:rFonts w:hint="eastAsia"/>
          <w:w w:val="90"/>
        </w:rPr>
        <w:t>潘老师、吴老师</w:t>
      </w:r>
      <w:r>
        <w:rPr>
          <w:rFonts w:hint="eastAsia"/>
          <w:w w:val="90"/>
          <w:lang w:val="en-US" w:eastAsia="zh-CN"/>
        </w:rPr>
        <w:t xml:space="preserve"> </w:t>
      </w:r>
      <w:r>
        <w:rPr>
          <w:rFonts w:hint="eastAsia"/>
          <w:w w:val="90"/>
        </w:rPr>
        <w:t>0571-87243273</w:t>
      </w:r>
      <w:r>
        <w:rPr>
          <w:rFonts w:hint="eastAsia"/>
          <w:w w:val="90"/>
          <w:lang w:val="en-US" w:eastAsia="zh-CN"/>
        </w:rPr>
        <w:t xml:space="preserve">  </w:t>
      </w:r>
      <w:r>
        <w:rPr>
          <w:rFonts w:hint="eastAsia"/>
          <w:w w:val="90"/>
          <w:lang w:val="en-US" w:eastAsia="zh-CN"/>
        </w:rPr>
        <w:fldChar w:fldCharType="begin"/>
      </w:r>
      <w:r>
        <w:rPr>
          <w:rFonts w:hint="eastAsia"/>
          <w:w w:val="90"/>
          <w:lang w:val="en-US" w:eastAsia="zh-CN"/>
        </w:rPr>
        <w:instrText xml:space="preserve"> HYPERLINK "mailto:3629@cnu.edu.cn" </w:instrText>
      </w:r>
      <w:r>
        <w:rPr>
          <w:rFonts w:hint="eastAsia"/>
          <w:w w:val="90"/>
          <w:lang w:val="en-US" w:eastAsia="zh-CN"/>
        </w:rPr>
        <w:fldChar w:fldCharType="separate"/>
      </w:r>
      <w:r>
        <w:rPr>
          <w:rStyle w:val="9"/>
          <w:rFonts w:hint="eastAsia"/>
          <w:w w:val="90"/>
          <w:lang w:val="en-US" w:eastAsia="zh-CN"/>
        </w:rPr>
        <w:t>3629@cnu.edu.cn</w:t>
      </w:r>
      <w:r>
        <w:rPr>
          <w:rFonts w:hint="eastAsia"/>
          <w:w w:val="90"/>
          <w:lang w:val="en-US" w:eastAsia="zh-CN"/>
        </w:rPr>
        <w:fldChar w:fldCharType="end"/>
      </w:r>
    </w:p>
    <w:p w14:paraId="67F49E9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26" w:firstLineChars="200"/>
        <w:textAlignment w:val="auto"/>
        <w:rPr>
          <w:rFonts w:hint="eastAsia"/>
          <w:w w:val="90"/>
          <w:lang w:val="en-US" w:eastAsia="zh-CN"/>
        </w:rPr>
      </w:pPr>
      <w:r>
        <w:rPr>
          <w:rFonts w:hint="eastAsia"/>
          <w:w w:val="90"/>
          <w:lang w:val="en-US" w:eastAsia="zh-CN"/>
        </w:rPr>
        <w:t>新疆艺术学院艺术实践中心：仇晓钰  0991-2557904  19219915936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312" w:charSpace="-5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6B"/>
    <w:rsid w:val="005E7E6B"/>
    <w:rsid w:val="06A05223"/>
    <w:rsid w:val="092302FC"/>
    <w:rsid w:val="0AF16792"/>
    <w:rsid w:val="0C0E2FDC"/>
    <w:rsid w:val="0C4321C7"/>
    <w:rsid w:val="0CB345A8"/>
    <w:rsid w:val="0D992407"/>
    <w:rsid w:val="0E57152A"/>
    <w:rsid w:val="12DE723A"/>
    <w:rsid w:val="13E00A41"/>
    <w:rsid w:val="1605613E"/>
    <w:rsid w:val="17FA291E"/>
    <w:rsid w:val="19AF2127"/>
    <w:rsid w:val="1A9A0B0F"/>
    <w:rsid w:val="1B481ADE"/>
    <w:rsid w:val="1ECC2E6E"/>
    <w:rsid w:val="2558092D"/>
    <w:rsid w:val="2DC43B97"/>
    <w:rsid w:val="2F216FBB"/>
    <w:rsid w:val="3305439C"/>
    <w:rsid w:val="3901389F"/>
    <w:rsid w:val="3B5676A6"/>
    <w:rsid w:val="3CE84DDE"/>
    <w:rsid w:val="3D5A4ACD"/>
    <w:rsid w:val="3F1B49F5"/>
    <w:rsid w:val="405C1882"/>
    <w:rsid w:val="4CD322FF"/>
    <w:rsid w:val="4CD34FFD"/>
    <w:rsid w:val="4DAB1A24"/>
    <w:rsid w:val="545B6737"/>
    <w:rsid w:val="597C2620"/>
    <w:rsid w:val="59B238ED"/>
    <w:rsid w:val="5AF7463A"/>
    <w:rsid w:val="5D872951"/>
    <w:rsid w:val="5DC91252"/>
    <w:rsid w:val="5DDA66B6"/>
    <w:rsid w:val="66FA4ACB"/>
    <w:rsid w:val="6D557432"/>
    <w:rsid w:val="6F961FFA"/>
    <w:rsid w:val="704318D4"/>
    <w:rsid w:val="79ED4573"/>
    <w:rsid w:val="7FA7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1"/>
    <w:basedOn w:val="1"/>
    <w:qFormat/>
    <w:uiPriority w:val="0"/>
    <w:rPr>
      <w:rFonts w:hint="default"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1884</Words>
  <Characters>2018</Characters>
  <Lines>0</Lines>
  <Paragraphs>0</Paragraphs>
  <TotalTime>2</TotalTime>
  <ScaleCrop>false</ScaleCrop>
  <LinksUpToDate>false</LinksUpToDate>
  <CharactersWithSpaces>2027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2025-04-09T09:16:00Z</dcterms:created>
  <dc:creator>Administrator</dc:creator>
  <cp:lastModifiedBy>Administrator</cp:lastModifiedBy>
  <dcterms:modified xsi:type="dcterms:W3CDTF">2025-04-16T03:15:10Z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FCA63259C0574F77BE2D184D6BF68907_11</vt:lpwstr>
  </property>
  <property fmtid="{D5CDD505-2E9C-101B-9397-08002B2CF9AE}" pid="4" name="KSOTemplateDocerSaveRecord">
    <vt:lpwstr>eyJoZGlkIjoiMzM3MjU3NzRlZjVhMTNkMzQ2NjMwNjQ5YWM5YmVlMjUifQ==</vt:lpwstr>
  </property>
</Properties>
</file>